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trHeight w:val="742" w:hRule="atLeast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sz w:val="46"/>
                <w:szCs w:val="46"/>
                <w:u w:val="single" w:color="000000"/>
                <w:spacing w:val="115"/>
              </w:rPr>
            </w:pPr>
            <w:r>
              <w:rPr>
                <w:sz w:val="46"/>
                <w:szCs w:val="46"/>
                <w:u w:val="single" w:color="000000"/>
                <w:spacing w:val="115"/>
              </w:rPr>
              <w:t>교육훈련위탁계약서</w:t>
            </w:r>
            <w:r>
              <w:rPr>
                <w:sz w:val="46"/>
                <w:szCs w:val="46"/>
                <w:u w:val="single" w:color="000000"/>
                <w:spacing w:val="115"/>
              </w:rPr>
              <w:t xml:space="preserve"> </w:t>
            </w:r>
          </w:p>
        </w:tc>
      </w:tr>
    </w:tbl>
    <w:p>
      <w:pPr>
        <w:rPr>
          <w:sz w:val="2"/>
        </w:rPr>
      </w:pPr>
    </w:p>
    <w:p>
      <w:pPr>
        <w:pStyle w:val="a8"/>
      </w:pPr>
    </w:p>
    <w:p>
      <w:pPr>
        <w:pStyle w:val="a8"/>
        <w:jc w:val="both"/>
        <w:rPr>
          <w:lang w:eastAsia="ko-KR"/>
          <w:sz w:val="18"/>
          <w:szCs w:val="18"/>
        </w:rPr>
      </w:pPr>
      <w:r>
        <w:rPr>
          <w:lang w:eastAsia="ko-KR"/>
          <w:b/>
          <w:bCs/>
          <w:sz w:val="18"/>
          <w:szCs w:val="18"/>
        </w:rPr>
        <w:t xml:space="preserve">본 계약은 </w:t>
      </w:r>
      <w:r>
        <w:rPr>
          <w:lang w:eastAsia="ko-KR"/>
          <w:b/>
          <w:bCs/>
          <w:sz w:val="18"/>
          <w:szCs w:val="18"/>
        </w:rPr>
        <w:t>“</w:t>
      </w:r>
      <w:r>
        <w:rPr>
          <w:lang w:eastAsia="ko-KR"/>
          <w:b/>
          <w:bCs/>
          <w:sz w:val="18"/>
          <w:szCs w:val="18"/>
        </w:rPr>
        <w:t>을</w:t>
      </w:r>
      <w:r>
        <w:rPr>
          <w:lang w:eastAsia="ko-KR"/>
          <w:b/>
          <w:bCs/>
          <w:sz w:val="18"/>
          <w:szCs w:val="18"/>
        </w:rPr>
        <w:t>”</w:t>
      </w:r>
      <w:r>
        <w:rPr>
          <w:lang w:eastAsia="ko-KR"/>
          <w:b/>
          <w:bCs/>
          <w:sz w:val="18"/>
          <w:szCs w:val="18"/>
        </w:rPr>
        <w:t xml:space="preserve">(훈련기관)이 제시한 훈련비용을 </w:t>
      </w:r>
      <w:r>
        <w:rPr>
          <w:lang w:eastAsia="ko-KR"/>
          <w:b/>
          <w:bCs/>
          <w:sz w:val="18"/>
          <w:szCs w:val="18"/>
        </w:rPr>
        <w:t>“</w:t>
      </w:r>
      <w:r>
        <w:rPr>
          <w:lang w:eastAsia="ko-KR"/>
          <w:b/>
          <w:bCs/>
          <w:sz w:val="18"/>
          <w:szCs w:val="18"/>
        </w:rPr>
        <w:t>갑</w:t>
      </w:r>
      <w:r>
        <w:rPr>
          <w:lang w:eastAsia="ko-KR"/>
          <w:b/>
          <w:bCs/>
          <w:sz w:val="18"/>
          <w:szCs w:val="18"/>
        </w:rPr>
        <w:t>”</w:t>
      </w:r>
      <w:r>
        <w:rPr>
          <w:lang w:eastAsia="ko-KR"/>
          <w:b/>
          <w:bCs/>
          <w:sz w:val="18"/>
          <w:szCs w:val="18"/>
        </w:rPr>
        <w:t xml:space="preserve">(사업주)이 전액 납부하고, </w:t>
      </w:r>
      <w:r>
        <w:rPr>
          <w:lang w:eastAsia="ko-KR"/>
          <w:b/>
          <w:bCs/>
          <w:sz w:val="18"/>
          <w:szCs w:val="18"/>
        </w:rPr>
        <w:t>“</w:t>
      </w:r>
      <w:r>
        <w:rPr>
          <w:lang w:eastAsia="ko-KR"/>
          <w:b/>
          <w:bCs/>
          <w:sz w:val="18"/>
          <w:szCs w:val="18"/>
        </w:rPr>
        <w:t>갑</w:t>
      </w:r>
      <w:r>
        <w:rPr>
          <w:lang w:eastAsia="ko-KR"/>
          <w:b/>
          <w:bCs/>
          <w:sz w:val="18"/>
          <w:szCs w:val="18"/>
        </w:rPr>
        <w:t>”</w:t>
      </w:r>
      <w:r>
        <w:rPr>
          <w:lang w:eastAsia="ko-KR"/>
          <w:b/>
          <w:bCs/>
          <w:sz w:val="18"/>
          <w:szCs w:val="18"/>
        </w:rPr>
        <w:t xml:space="preserve">은 정부가 정한 지원한도에 따라 해당 교육비의 일부를 </w:t>
      </w:r>
      <w:r>
        <w:rPr>
          <w:lang w:eastAsia="ko-KR"/>
          <w:b/>
          <w:bCs/>
          <w:sz w:val="18"/>
          <w:szCs w:val="18"/>
        </w:rPr>
        <w:t>환급받는</w:t>
      </w:r>
      <w:r>
        <w:rPr>
          <w:lang w:eastAsia="ko-KR"/>
          <w:b/>
          <w:bCs/>
          <w:sz w:val="18"/>
          <w:szCs w:val="18"/>
        </w:rPr>
        <w:t xml:space="preserve"> 방식으로 체결한다</w:t>
      </w:r>
      <w:r>
        <w:rPr>
          <w:lang w:eastAsia="ko-KR"/>
          <w:sz w:val="18"/>
          <w:szCs w:val="18"/>
        </w:rPr>
        <w:t xml:space="preserve">. </w:t>
      </w:r>
      <w:r>
        <w:rPr>
          <w:lang w:eastAsia="ko-KR"/>
          <w:b/>
          <w:bCs/>
          <w:sz w:val="18"/>
          <w:szCs w:val="18"/>
        </w:rPr>
        <w:t>“</w:t>
      </w:r>
      <w:r>
        <w:rPr>
          <w:lang w:eastAsia="ko-KR"/>
          <w:b/>
          <w:bCs/>
          <w:sz w:val="18"/>
          <w:szCs w:val="18"/>
        </w:rPr>
        <w:t>갑</w:t>
      </w:r>
      <w:r>
        <w:rPr>
          <w:lang w:eastAsia="ko-KR"/>
          <w:b/>
          <w:bCs/>
          <w:sz w:val="18"/>
          <w:szCs w:val="18"/>
        </w:rPr>
        <w:t>”</w:t>
      </w:r>
      <w:r>
        <w:rPr>
          <w:lang w:eastAsia="ko-KR"/>
          <w:b/>
          <w:bCs/>
          <w:sz w:val="18"/>
          <w:szCs w:val="18"/>
        </w:rPr>
        <w:t xml:space="preserve">은 교육비 전액을 선납하여야 하며, 정부는 관련 법령 및 지침에 따라 납부된 교육비의 </w:t>
      </w:r>
      <w:r>
        <w:rPr>
          <w:lang w:eastAsia="ko-KR"/>
          <w:b/>
          <w:bCs/>
          <w:color w:val="0000FF"/>
          <w:sz w:val="18"/>
          <w:szCs w:val="18"/>
          <w:u w:val="single" w:color="000000"/>
        </w:rPr>
        <w:t>최대 90% 범위 내에서 환급을 지원받을 수 있다</w:t>
      </w:r>
      <w:r>
        <w:rPr>
          <w:lang w:eastAsia="ko-KR"/>
          <w:b/>
          <w:bCs/>
          <w:color w:val="0000FF"/>
          <w:sz w:val="18"/>
          <w:szCs w:val="18"/>
        </w:rPr>
        <w:t>.</w:t>
      </w:r>
      <w:r>
        <w:rPr>
          <w:lang w:eastAsia="ko-KR"/>
          <w:sz w:val="18"/>
          <w:szCs w:val="18"/>
        </w:rPr>
        <w:t xml:space="preserve"> 환급 한도는 </w:t>
      </w:r>
      <w:r>
        <w:rPr>
          <w:lang w:eastAsia="ko-KR"/>
          <w:b/>
          <w:bCs/>
          <w:sz w:val="18"/>
          <w:szCs w:val="18"/>
        </w:rPr>
        <w:t>기업의 규모에 따라 차등 적용</w:t>
      </w:r>
      <w:r>
        <w:rPr>
          <w:lang w:eastAsia="ko-KR"/>
          <w:sz w:val="18"/>
          <w:szCs w:val="18"/>
        </w:rPr>
        <w:t>되며, 우선지원대상기업의 경우 연간 고용보험료의 240% 범위까지, 일반기업의 경우 연간 고용보험료의 100% 범위까지 지원된다. 또한 지원한도가 500만 원 미만인 경우에는 최소 500만 원까지 지원이 보장된다.</w:t>
      </w:r>
    </w:p>
    <w:p>
      <w:pPr>
        <w:pStyle w:val="a8"/>
        <w:rPr>
          <w:lang w:eastAsia="ko-KR"/>
        </w:rPr>
      </w:pPr>
    </w:p>
    <w:p>
      <w:pPr>
        <w:pStyle w:val="a8"/>
        <w:rPr>
          <w:lang w:eastAsia="ko-KR"/>
          <w:b/>
          <w:bCs/>
        </w:rPr>
      </w:pPr>
      <w:commentRangeStart w:id="1"/>
      <w:r>
        <w:rPr>
          <w:lang w:eastAsia="ko-KR"/>
          <w:b/>
          <w:bCs/>
        </w:rPr>
        <w:t xml:space="preserve">제1조 (계약의 범위) </w:t>
      </w:r>
      <w:commentRangeEnd w:id="1"/>
      <w:r>
        <w:commentReference w:id="1"/>
      </w:r>
    </w:p>
    <w:p>
      <w:pPr>
        <w:pStyle w:val="a8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 xml:space="preserve">갑의 인터넷원격훈련에 대한 위탁계약서를 다음과 같이 체결한다. </w:t>
      </w:r>
    </w:p>
    <w:tbl>
      <w:tblPr>
        <w:tblW w:w="0" w:type="auto"/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27"/>
        <w:gridCol w:w="1513"/>
        <w:gridCol w:w="964"/>
        <w:gridCol w:w="1937"/>
        <w:gridCol w:w="1210"/>
        <w:gridCol w:w="2210"/>
      </w:tblGrid>
      <w:tr>
        <w:trPr>
          <w:trHeight w:val="349" w:hRule="atLeast"/>
        </w:trPr>
        <w:tc>
          <w:tcPr>
            <w:tcW w:w="192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회사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(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법인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)명</w:t>
            </w:r>
          </w:p>
        </w:tc>
        <w:tc>
          <w:tcPr>
            <w:tcW w:w="2477" w:type="dxa"/>
            <w:gridSpan w:val="2"/>
            <w:tcBorders>
              <w:top w:val="single" w:sz="9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79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9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78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대  표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 자</w:t>
            </w:r>
          </w:p>
        </w:tc>
        <w:tc>
          <w:tcPr>
            <w:tcW w:w="3420" w:type="dxa"/>
            <w:gridSpan w:val="2"/>
            <w:tcBorders>
              <w:top w:val="single" w:sz="9" w:space="0" w:color="000000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80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</w:tr>
      <w:tr>
        <w:trPr>
          <w:trHeight w:val="349" w:hRule="atLeast"/>
        </w:trPr>
        <w:tc>
          <w:tcPr>
            <w:tcW w:w="1927" w:type="dxa"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68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사업자등록번호</w:t>
            </w:r>
          </w:p>
        </w:tc>
        <w:tc>
          <w:tcPr>
            <w:tcW w:w="24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>
            <w:pPr>
              <w:pStyle w:val="xl90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비용수급사업장번호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91"/>
              <w:jc w:val="center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</w:tr>
      <w:tr>
        <w:trPr>
          <w:trHeight w:val="349" w:hRule="atLeast"/>
        </w:trPr>
        <w:tc>
          <w:tcPr>
            <w:tcW w:w="1927" w:type="dxa"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68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주소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(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도로명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)</w:t>
            </w:r>
          </w:p>
        </w:tc>
        <w:tc>
          <w:tcPr>
            <w:tcW w:w="783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92"/>
              <w:wordWrap w:val="off"/>
              <w:jc w:val="both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</w:tr>
      <w:tr>
        <w:trPr>
          <w:trHeight w:val="349" w:hRule="atLeast"/>
        </w:trPr>
        <w:tc>
          <w:tcPr>
            <w:tcW w:w="1927" w:type="dxa"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68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업          태</w:t>
            </w:r>
          </w:p>
        </w:tc>
        <w:tc>
          <w:tcPr>
            <w:tcW w:w="247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4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종      목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91"/>
              <w:jc w:val="center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</w:tr>
      <w:tr>
        <w:trPr>
          <w:trHeight w:val="368" w:hRule="atLeast"/>
        </w:trPr>
        <w:tc>
          <w:tcPr>
            <w:tcW w:w="1927" w:type="dxa"/>
            <w:tcBorders>
              <w:top w:val="nil"/>
              <w:left w:val="single" w:sz="9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8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종  업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원  수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>
            <w:pPr>
              <w:pStyle w:val="xl87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87"/>
              <w:jc w:val="left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명</w:t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4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우선지원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대상기업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cs="함초롬바탕"/>
                <w:sz w:val="18"/>
                <w:szCs w:val="18"/>
              </w:rPr>
              <w:t>해당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(    )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>비해당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( 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cs="함초롬바탕"/>
                <w:sz w:val="18"/>
                <w:szCs w:val="18"/>
              </w:rPr>
              <w:t xml:space="preserve">  )</w:t>
            </w:r>
          </w:p>
        </w:tc>
      </w:tr>
      <w:tr>
        <w:trPr>
          <w:trHeight w:val="349" w:hRule="atLeast"/>
        </w:trPr>
        <w:tc>
          <w:tcPr>
            <w:tcW w:w="1927" w:type="dxa"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교육담당성명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필수</w:t>
            </w:r>
            <w:r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직    위</w:t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담당부서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</w:tr>
      <w:tr>
        <w:trPr>
          <w:trHeight w:val="456" w:hRule="atLeast"/>
        </w:trPr>
        <w:tc>
          <w:tcPr>
            <w:tcW w:w="192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연 락 처 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필수</w:t>
            </w:r>
            <w:r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휴 대 폰</w:t>
            </w:r>
          </w:p>
          <w:p>
            <w:pPr>
              <w:pStyle w:val="a8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필수</w:t>
            </w:r>
            <w:r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xl85"/>
              <w:rPr>
                <w:rFonts w:ascii="함초롬바탕" w:eastAsia="함초롬바탕" w:cs="함초롬바탕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</w:p>
          <w:p>
            <w:pPr>
              <w:pStyle w:val="a8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필수</w:t>
            </w:r>
            <w:r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76"/>
              <w:jc w:val="center"/>
              <w:rPr>
                <w:rFonts w:ascii="함초롬바탕" w:eastAsia="함초롬바탕" w:cs="함초롬바탕"/>
                <w:color w:val="000000"/>
                <w:sz w:val="18"/>
                <w:szCs w:val="18"/>
              </w:rPr>
            </w:pPr>
          </w:p>
        </w:tc>
      </w:tr>
      <w:tr>
        <w:trPr>
          <w:trHeight w:val="343" w:hRule="atLeast"/>
        </w:trPr>
        <w:tc>
          <w:tcPr>
            <w:tcW w:w="192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교육비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입금계좌</w:t>
            </w:r>
          </w:p>
        </w:tc>
        <w:tc>
          <w:tcPr>
            <w:tcW w:w="7834" w:type="dxa"/>
            <w:gridSpan w:val="5"/>
            <w:tcBorders>
              <w:top w:val="single" w:sz="3" w:space="0" w:color="000000"/>
              <w:left w:val="nil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xl97"/>
              <w:jc w:val="left"/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  <w:t>은행명</w:t>
            </w: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  <w:t>: 신한    예금주명: ㈜</w:t>
            </w: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  <w:t>세종에듀</w:t>
            </w: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  <w:t xml:space="preserve">  계좌번호</w:t>
            </w: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</w:rPr>
              <w:t>: 100-037-</w:t>
            </w:r>
            <w:r>
              <w:rPr>
                <w:lang w:eastAsia="ko-KR"/>
                <w:rFonts w:ascii="함초롬바탕" w:eastAsia="함초롬바탕" w:cs="함초롬바탕"/>
                <w:b/>
                <w:bCs/>
                <w:sz w:val="18"/>
                <w:szCs w:val="18"/>
                <w:rtl w:val="off"/>
              </w:rPr>
              <w:t>951465</w:t>
            </w:r>
          </w:p>
        </w:tc>
      </w:tr>
    </w:tbl>
    <w:p>
      <w:pPr>
        <w:rPr>
          <w:lang w:eastAsia="ko-KR"/>
          <w:sz w:val="2"/>
        </w:rPr>
      </w:pPr>
    </w:p>
    <w:p>
      <w:pPr>
        <w:pStyle w:val="a8"/>
        <w:rPr>
          <w:lang w:eastAsia="ko-KR"/>
        </w:rPr>
      </w:pPr>
    </w:p>
    <w:p>
      <w:pPr>
        <w:pStyle w:val="a8"/>
        <w:rPr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115"/>
        <w:gridCol w:w="2307"/>
        <w:gridCol w:w="1088"/>
        <w:gridCol w:w="1324"/>
        <w:gridCol w:w="1974"/>
      </w:tblGrid>
      <w:tr>
        <w:trPr>
          <w:trHeight w:val="423" w:hRule="atLeast"/>
        </w:trPr>
        <w:tc>
          <w:tcPr>
            <w:tcW w:w="3115" w:type="dxa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commentRangeStart w:id="2"/>
            <w:r>
              <w:rPr>
                <w:rFonts w:ascii="맑은 고딕" w:eastAsia="맑은 고딕" w:cs="맑은 고딕"/>
                <w:sz w:val="18"/>
                <w:szCs w:val="18"/>
              </w:rPr>
              <w:t>훈련과정명</w:t>
            </w:r>
            <w:commentRangeEnd w:id="2"/>
            <w:r>
              <w:commentReference w:id="2"/>
            </w:r>
          </w:p>
        </w:tc>
        <w:tc>
          <w:tcPr>
            <w:tcW w:w="2307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3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훈련일정</w:t>
            </w:r>
          </w:p>
          <w:p>
            <w:pPr>
              <w:pStyle w:val="xl73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(00월00일~00월00일)</w:t>
            </w:r>
          </w:p>
        </w:tc>
        <w:tc>
          <w:tcPr>
            <w:tcW w:w="108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3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인원</w:t>
            </w:r>
          </w:p>
        </w:tc>
        <w:tc>
          <w:tcPr>
            <w:tcW w:w="1324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3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인당훈련비</w:t>
            </w:r>
          </w:p>
        </w:tc>
        <w:tc>
          <w:tcPr>
            <w:tcW w:w="1974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훈련비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합계</w:t>
            </w: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398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67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>
        <w:trPr>
          <w:trHeight w:val="426" w:hRule="atLeast"/>
        </w:trPr>
        <w:tc>
          <w:tcPr>
            <w:tcW w:w="311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xl75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합    계</w:t>
            </w:r>
          </w:p>
        </w:tc>
        <w:tc>
          <w:tcPr>
            <w:tcW w:w="4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right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right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</w:tbl>
    <w:p>
      <w:pPr>
        <w:rPr>
          <w:sz w:val="2"/>
        </w:rPr>
      </w:pPr>
    </w:p>
    <w:p>
      <w:pPr>
        <w:pStyle w:val="a8"/>
        <w:rPr>
          <w:lang w:eastAsia="ko-KR"/>
          <w:rFonts w:hint="eastAsia"/>
          <w:b/>
          <w:bCs/>
        </w:rPr>
      </w:pPr>
    </w:p>
    <w:p>
      <w:pPr>
        <w:pStyle w:val="a8"/>
        <w:rPr>
          <w:b/>
          <w:bCs/>
        </w:rPr>
      </w:pPr>
      <w:r>
        <w:rPr>
          <w:b/>
          <w:bCs/>
        </w:rPr>
        <w:br w:type="page"/>
      </w:r>
    </w:p>
    <w:p>
      <w:pPr>
        <w:pStyle w:val="a8"/>
        <w:jc w:val="left"/>
        <w:rPr>
          <w:b/>
          <w:bCs/>
        </w:rPr>
      </w:pPr>
      <w:r>
        <w:rPr>
          <w:b/>
          <w:bCs/>
        </w:rPr>
        <w:t>제2조 (</w:t>
      </w:r>
      <w:r>
        <w:rPr>
          <w:b/>
          <w:bCs/>
        </w:rPr>
        <w:t>계약기간</w:t>
      </w:r>
      <w:r>
        <w:rPr>
          <w:b/>
          <w:bCs/>
        </w:rPr>
        <w:t xml:space="preserve"> 및 </w:t>
      </w:r>
      <w:r>
        <w:rPr>
          <w:b/>
          <w:bCs/>
        </w:rPr>
        <w:t>인원</w:t>
      </w:r>
      <w:r>
        <w:rPr>
          <w:b/>
          <w:bCs/>
        </w:rPr>
        <w:t xml:space="preserve">) </w:t>
      </w:r>
    </w:p>
    <w:p>
      <w:pPr>
        <w:pStyle w:val="a8"/>
        <w:jc w:val="left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가. 계약기간은 훈련을 수행하는 기간으로 훈련 종료 후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이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에게 교육결과를 통보한 </w:t>
      </w:r>
      <w:r>
        <w:rPr>
          <w:lang w:eastAsia="ko-KR"/>
          <w:sz w:val="18"/>
          <w:szCs w:val="18"/>
        </w:rPr>
        <w:t>날까지로</w:t>
      </w:r>
      <w:r>
        <w:rPr>
          <w:lang w:eastAsia="ko-KR"/>
          <w:sz w:val="18"/>
          <w:szCs w:val="18"/>
        </w:rPr>
        <w:t xml:space="preserve"> 한다.</w:t>
      </w:r>
    </w:p>
    <w:p>
      <w:pPr>
        <w:pStyle w:val="a8"/>
        <w:ind w:left="340" w:hanging="340"/>
        <w:jc w:val="left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나. 훈련위탁 인원은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이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에게 통보한 훈련생 명단으로 하며, 고용보험 적용 대상자는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의 요청에 따라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이 훈련개시일까지 HRD-Net 행정지원시스템에 등록</w:t>
      </w:r>
      <w:r>
        <w:rPr>
          <w:lang w:eastAsia="ko-KR"/>
          <w:sz w:val="18"/>
          <w:szCs w:val="18"/>
        </w:rPr>
        <w:t>·</w:t>
      </w:r>
      <w:r>
        <w:rPr>
          <w:lang w:eastAsia="ko-KR"/>
          <w:sz w:val="18"/>
          <w:szCs w:val="18"/>
        </w:rPr>
        <w:t>보고한 훈련생으로 한다.</w:t>
      </w:r>
    </w:p>
    <w:p>
      <w:pPr>
        <w:pStyle w:val="a8"/>
        <w:rPr>
          <w:lang w:eastAsia="ko-KR"/>
          <w:sz w:val="18"/>
          <w:szCs w:val="18"/>
        </w:rPr>
      </w:pPr>
    </w:p>
    <w:p>
      <w:pPr>
        <w:pStyle w:val="a8"/>
        <w:rPr>
          <w:lang w:eastAsia="ko-KR"/>
          <w:b/>
          <w:bCs/>
        </w:rPr>
      </w:pPr>
      <w:r>
        <w:rPr>
          <w:lang w:eastAsia="ko-KR"/>
          <w:b/>
          <w:bCs/>
        </w:rPr>
        <w:t xml:space="preserve">제3조 (훈련진행 및 수료에 관한 사항) </w:t>
      </w:r>
    </w:p>
    <w:p>
      <w:pPr>
        <w:pStyle w:val="a8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은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이 정하는 훈련기간에 위탁훈련생들이 성실히 훈련을 받을 수 있도록 하여야 한다.</w:t>
      </w:r>
    </w:p>
    <w:p>
      <w:pPr>
        <w:pStyle w:val="a8"/>
        <w:rPr>
          <w:lang w:eastAsia="ko-KR"/>
          <w:sz w:val="18"/>
          <w:szCs w:val="18"/>
          <w:rtl w:val="off"/>
        </w:rPr>
      </w:pPr>
      <w:r>
        <w:rPr>
          <w:lang w:eastAsia="ko-KR"/>
          <w:sz w:val="18"/>
          <w:szCs w:val="18"/>
        </w:rPr>
        <w:t xml:space="preserve">다만, 부득이한 사유로 훈련을 받을 수 없는 경우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에게 반드시 연락하여 사전 협의하여야 </w:t>
      </w:r>
      <w:r>
        <w:rPr>
          <w:lang w:eastAsia="ko-KR"/>
          <w:sz w:val="18"/>
          <w:szCs w:val="18"/>
        </w:rPr>
        <w:t>한다</w:t>
      </w:r>
    </w:p>
    <w:p>
      <w:pPr>
        <w:pStyle w:val="a8"/>
        <w:rPr>
          <w:lang w:eastAsia="ko-KR"/>
          <w:sz w:val="18"/>
          <w:szCs w:val="18"/>
          <w:rtl w:val="off"/>
        </w:rPr>
      </w:pPr>
    </w:p>
    <w:p>
      <w:pPr>
        <w:pStyle w:val="a8"/>
        <w:rPr>
          <w:lang w:eastAsia="ko-KR"/>
          <w:sz w:val="18"/>
          <w:szCs w:val="18"/>
        </w:rPr>
      </w:pPr>
      <w:r>
        <w:rPr>
          <w:lang w:eastAsia="ko-KR"/>
          <w:b/>
          <w:bCs/>
        </w:rPr>
        <w:t>제</w:t>
      </w:r>
      <w:r>
        <w:rPr>
          <w:lang w:eastAsia="ko-KR"/>
          <w:b/>
          <w:bCs/>
        </w:rPr>
        <w:t>4조 (훈련비 납부 및 환급)</w:t>
      </w:r>
    </w:p>
    <w:p>
      <w:pPr>
        <w:pStyle w:val="a8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가.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은 </w:t>
      </w:r>
      <w:r>
        <w:rPr>
          <w:lang w:eastAsia="ko-KR"/>
          <w:sz w:val="18"/>
          <w:szCs w:val="18"/>
          <w:u w:val="single" w:color="000000"/>
        </w:rPr>
        <w:t>훈련과정 종료 후 5일 이내에 반드시 교육훈련비 전액</w:t>
      </w:r>
      <w:r>
        <w:rPr>
          <w:lang w:eastAsia="ko-KR"/>
          <w:sz w:val="18"/>
          <w:szCs w:val="18"/>
        </w:rPr>
        <w:t xml:space="preserve">을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에게 납부하여야 한다.</w:t>
      </w:r>
    </w:p>
    <w:p>
      <w:pPr>
        <w:pStyle w:val="a8"/>
        <w:ind w:left="320" w:hanging="32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나.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은 훈련과정 인정상의 수료기준을 통과한 훈련생에 대하여 수료처리하고 수료증을 발급할 수 있으며,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은 훈련비 지원 신청에 필요한 제반 증빙서류(계좌이체 내역 등)를 제공하여야 한다.</w:t>
      </w:r>
    </w:p>
    <w:p>
      <w:pPr>
        <w:pStyle w:val="a8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다.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은 직무교육 훈련비를 전액 납부한 후 정부(고용보험 환급제도)를 통해 환급을 신청할 수 있다.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>라. 환급 금액은 「근로자직업능력개발법」, 고용노동부 고시 및 HRD-Net 행정지침에서 정한 지원기준(기업 규모별 지원율, 출석률</w:t>
      </w:r>
      <w:r>
        <w:rPr>
          <w:lang w:eastAsia="ko-KR"/>
          <w:sz w:val="18"/>
          <w:szCs w:val="18"/>
        </w:rPr>
        <w:t>·</w:t>
      </w:r>
      <w:r>
        <w:rPr>
          <w:lang w:eastAsia="ko-KR"/>
          <w:sz w:val="18"/>
          <w:szCs w:val="18"/>
        </w:rPr>
        <w:t>수료 요건, 연간 지원한도 등)에 따라 산정된다.</w:t>
      </w:r>
    </w:p>
    <w:p>
      <w:pPr>
        <w:pStyle w:val="a8"/>
        <w:ind w:left="20" w:hanging="20"/>
        <w:rPr>
          <w:lang w:eastAsia="ko-KR"/>
          <w:sz w:val="18"/>
          <w:szCs w:val="18"/>
          <w:spacing w:val="-2"/>
        </w:rPr>
      </w:pPr>
      <w:r>
        <w:rPr>
          <w:lang w:eastAsia="ko-KR"/>
          <w:sz w:val="18"/>
          <w:szCs w:val="18"/>
        </w:rPr>
        <w:t xml:space="preserve">마. </w:t>
      </w:r>
      <w:r>
        <w:rPr>
          <w:lang w:eastAsia="ko-KR"/>
          <w:sz w:val="18"/>
          <w:szCs w:val="18"/>
          <w:spacing w:val="-2"/>
        </w:rPr>
        <w:t xml:space="preserve">정부 지원 환급은 </w:t>
      </w:r>
      <w:r>
        <w:rPr>
          <w:lang w:eastAsia="ko-KR"/>
          <w:sz w:val="18"/>
          <w:szCs w:val="18"/>
          <w:spacing w:val="-2"/>
        </w:rPr>
        <w:t>“</w:t>
      </w:r>
      <w:r>
        <w:rPr>
          <w:lang w:eastAsia="ko-KR"/>
          <w:sz w:val="18"/>
          <w:szCs w:val="18"/>
          <w:spacing w:val="-2"/>
        </w:rPr>
        <w:t>갑</w:t>
      </w:r>
      <w:r>
        <w:rPr>
          <w:lang w:eastAsia="ko-KR"/>
          <w:sz w:val="18"/>
          <w:szCs w:val="18"/>
          <w:spacing w:val="-2"/>
        </w:rPr>
        <w:t>”</w:t>
      </w:r>
      <w:r>
        <w:rPr>
          <w:lang w:eastAsia="ko-KR"/>
          <w:sz w:val="18"/>
          <w:szCs w:val="18"/>
          <w:spacing w:val="-2"/>
        </w:rPr>
        <w:t xml:space="preserve">이 실제 납부한 금액의 최대 90%까지 가능하며, 나머지 금액은 </w:t>
      </w:r>
      <w:r>
        <w:rPr>
          <w:lang w:eastAsia="ko-KR"/>
          <w:sz w:val="18"/>
          <w:szCs w:val="18"/>
          <w:spacing w:val="-2"/>
        </w:rPr>
        <w:t>“</w:t>
      </w:r>
      <w:r>
        <w:rPr>
          <w:lang w:eastAsia="ko-KR"/>
          <w:sz w:val="18"/>
          <w:szCs w:val="18"/>
          <w:spacing w:val="-2"/>
        </w:rPr>
        <w:t>갑</w:t>
      </w:r>
      <w:r>
        <w:rPr>
          <w:lang w:eastAsia="ko-KR"/>
          <w:sz w:val="18"/>
          <w:szCs w:val="18"/>
          <w:spacing w:val="-2"/>
        </w:rPr>
        <w:t>”</w:t>
      </w:r>
      <w:r>
        <w:rPr>
          <w:lang w:eastAsia="ko-KR"/>
          <w:sz w:val="18"/>
          <w:szCs w:val="18"/>
          <w:spacing w:val="-2"/>
        </w:rPr>
        <w:t>의 자부담으로 한다.</w:t>
      </w:r>
    </w:p>
    <w:p>
      <w:pPr>
        <w:pStyle w:val="a8"/>
        <w:ind w:left="340" w:hanging="340"/>
        <w:rPr>
          <w:lang w:eastAsia="ko-KR"/>
          <w:color w:val="0000FF"/>
          <w:sz w:val="18"/>
          <w:szCs w:val="18"/>
        </w:rPr>
      </w:pPr>
      <w:r>
        <w:rPr>
          <w:lang w:eastAsia="ko-KR"/>
          <w:sz w:val="18"/>
          <w:szCs w:val="18"/>
        </w:rPr>
        <w:t xml:space="preserve">바. </w:t>
      </w:r>
      <w:r>
        <w:rPr>
          <w:lang w:eastAsia="ko-KR"/>
          <w:color w:val="0000FF"/>
          <w:sz w:val="18"/>
          <w:szCs w:val="18"/>
        </w:rPr>
        <w:t xml:space="preserve">훈련생의 중도포기, 출석률 미달, 정부 지원 한도 초과 등 환급 기준을 충족하지 못할 경우 해당 금액은 환급되지 않으며, 이에 대하여 </w:t>
      </w:r>
      <w:r>
        <w:rPr>
          <w:lang w:eastAsia="ko-KR"/>
          <w:color w:val="0000FF"/>
          <w:sz w:val="18"/>
          <w:szCs w:val="18"/>
        </w:rPr>
        <w:t>“</w:t>
      </w:r>
      <w:r>
        <w:rPr>
          <w:lang w:eastAsia="ko-KR"/>
          <w:color w:val="0000FF"/>
          <w:sz w:val="18"/>
          <w:szCs w:val="18"/>
        </w:rPr>
        <w:t>을</w:t>
      </w:r>
      <w:r>
        <w:rPr>
          <w:lang w:eastAsia="ko-KR"/>
          <w:color w:val="0000FF"/>
          <w:sz w:val="18"/>
          <w:szCs w:val="18"/>
        </w:rPr>
        <w:t>”</w:t>
      </w:r>
      <w:r>
        <w:rPr>
          <w:lang w:eastAsia="ko-KR"/>
          <w:color w:val="0000FF"/>
          <w:sz w:val="18"/>
          <w:szCs w:val="18"/>
        </w:rPr>
        <w:t>은 책임을 지지 않는다.</w:t>
      </w:r>
    </w:p>
    <w:p>
      <w:pPr>
        <w:pStyle w:val="a8"/>
        <w:ind w:left="340" w:hanging="340"/>
        <w:rPr>
          <w:lang w:eastAsia="ko-KR"/>
          <w:color w:val="0000FF"/>
          <w:sz w:val="18"/>
          <w:szCs w:val="18"/>
        </w:rPr>
      </w:pPr>
    </w:p>
    <w:p>
      <w:pPr>
        <w:pStyle w:val="a8"/>
        <w:rPr>
          <w:lang w:eastAsia="ko-KR"/>
          <w:b/>
          <w:bCs/>
        </w:rPr>
      </w:pPr>
      <w:r>
        <w:rPr>
          <w:lang w:eastAsia="ko-KR"/>
          <w:b/>
          <w:bCs/>
        </w:rPr>
        <w:t>제5조 (성실의무)</w:t>
      </w:r>
    </w:p>
    <w:p>
      <w:pPr>
        <w:pStyle w:val="a8"/>
        <w:rPr>
          <w:lang w:eastAsia="ko-KR"/>
          <w:sz w:val="18"/>
          <w:szCs w:val="18"/>
          <w:spacing w:val="-1"/>
        </w:rPr>
      </w:pPr>
      <w:r>
        <w:rPr>
          <w:lang w:eastAsia="ko-KR"/>
          <w:sz w:val="18"/>
          <w:szCs w:val="18"/>
        </w:rPr>
        <w:t xml:space="preserve">가. </w:t>
      </w:r>
      <w:r>
        <w:rPr>
          <w:lang w:eastAsia="ko-KR"/>
          <w:sz w:val="18"/>
          <w:szCs w:val="18"/>
          <w:spacing w:val="-1"/>
        </w:rPr>
        <w:t>“</w:t>
      </w:r>
      <w:r>
        <w:rPr>
          <w:lang w:eastAsia="ko-KR"/>
          <w:sz w:val="18"/>
          <w:szCs w:val="18"/>
          <w:spacing w:val="-1"/>
        </w:rPr>
        <w:t>갑</w:t>
      </w:r>
      <w:r>
        <w:rPr>
          <w:lang w:eastAsia="ko-KR"/>
          <w:sz w:val="18"/>
          <w:szCs w:val="18"/>
          <w:spacing w:val="-1"/>
        </w:rPr>
        <w:t>”</w:t>
      </w:r>
      <w:r>
        <w:rPr>
          <w:lang w:eastAsia="ko-KR"/>
          <w:sz w:val="18"/>
          <w:szCs w:val="18"/>
          <w:spacing w:val="-1"/>
        </w:rPr>
        <w:t xml:space="preserve">과 </w:t>
      </w:r>
      <w:r>
        <w:rPr>
          <w:lang w:eastAsia="ko-KR"/>
          <w:sz w:val="18"/>
          <w:szCs w:val="18"/>
          <w:spacing w:val="-1"/>
        </w:rPr>
        <w:t>“</w:t>
      </w:r>
      <w:r>
        <w:rPr>
          <w:lang w:eastAsia="ko-KR"/>
          <w:sz w:val="18"/>
          <w:szCs w:val="18"/>
          <w:spacing w:val="-1"/>
        </w:rPr>
        <w:t>을</w:t>
      </w:r>
      <w:r>
        <w:rPr>
          <w:lang w:eastAsia="ko-KR"/>
          <w:sz w:val="18"/>
          <w:szCs w:val="18"/>
          <w:spacing w:val="-1"/>
        </w:rPr>
        <w:t>”</w:t>
      </w:r>
      <w:r>
        <w:rPr>
          <w:lang w:eastAsia="ko-KR"/>
          <w:sz w:val="18"/>
          <w:szCs w:val="18"/>
          <w:spacing w:val="-1"/>
        </w:rPr>
        <w:t>은 본 계약서에 의거 훈련목표가 달성될 수 있도록 상호 협력하여 제반 사항을 성실히 이행하여야 한다.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>나. 허위</w:t>
      </w:r>
      <w:r>
        <w:rPr>
          <w:lang w:eastAsia="ko-KR"/>
          <w:sz w:val="18"/>
          <w:szCs w:val="18"/>
        </w:rPr>
        <w:t>·</w:t>
      </w:r>
      <w:r>
        <w:rPr>
          <w:lang w:eastAsia="ko-KR"/>
          <w:sz w:val="18"/>
          <w:szCs w:val="18"/>
        </w:rPr>
        <w:t xml:space="preserve">부정한 방법으로 훈련을 실시하거나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의 귀책사유로 인하여 정부 지원 환급이 제한되거나 불가한 경우, 그 책임은 전적으로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에게 있다.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 xml:space="preserve">다.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을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 xml:space="preserve">은 환급 신청에 필요한 수료증, 출석부, 증빙자료 등을 제공하고, </w:t>
      </w:r>
      <w:r>
        <w:rPr>
          <w:lang w:eastAsia="ko-KR"/>
          <w:sz w:val="18"/>
          <w:szCs w:val="18"/>
        </w:rPr>
        <w:t>“</w:t>
      </w:r>
      <w:r>
        <w:rPr>
          <w:lang w:eastAsia="ko-KR"/>
          <w:sz w:val="18"/>
          <w:szCs w:val="18"/>
        </w:rPr>
        <w:t>갑</w:t>
      </w:r>
      <w:r>
        <w:rPr>
          <w:lang w:eastAsia="ko-KR"/>
          <w:sz w:val="18"/>
          <w:szCs w:val="18"/>
        </w:rPr>
        <w:t>”</w:t>
      </w:r>
      <w:r>
        <w:rPr>
          <w:lang w:eastAsia="ko-KR"/>
          <w:sz w:val="18"/>
          <w:szCs w:val="18"/>
        </w:rPr>
        <w:t>은 이를 근거로 정부 지원금 환급 절차를 진행한다.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br w:type="page"/>
      </w:r>
    </w:p>
    <w:p>
      <w:pPr>
        <w:pStyle w:val="a8"/>
        <w:ind w:left="340" w:hanging="340"/>
        <w:rPr>
          <w:lang w:eastAsia="ko-KR"/>
          <w:b/>
          <w:bCs/>
        </w:rPr>
      </w:pPr>
      <w:r>
        <w:rPr>
          <w:lang w:eastAsia="ko-KR"/>
          <w:b/>
          <w:bCs/>
        </w:rPr>
        <w:t>제6조 (해석 및 합의)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  <w:r>
        <w:rPr>
          <w:lang w:eastAsia="ko-KR"/>
          <w:sz w:val="18"/>
          <w:szCs w:val="18"/>
        </w:rPr>
        <w:t>본 계약서에 명시되지 아니한 사항은 쌍방이 협의한 바에 따른다.</w:t>
      </w:r>
    </w:p>
    <w:p>
      <w:pPr>
        <w:pStyle w:val="a8"/>
        <w:ind w:left="340" w:hanging="340"/>
        <w:rPr>
          <w:lang w:eastAsia="ko-KR"/>
          <w:sz w:val="18"/>
          <w:szCs w:val="18"/>
        </w:rPr>
      </w:pPr>
    </w:p>
    <w:p>
      <w:pPr>
        <w:pStyle w:val="a8"/>
        <w:ind w:left="340" w:hanging="340"/>
        <w:rPr>
          <w:lang w:eastAsia="ko-KR"/>
          <w:sz w:val="18"/>
          <w:szCs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trHeight w:val="2931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rPr>
                <w:lang w:eastAsia="ko-KR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177"/>
              <w:gridCol w:w="6178"/>
            </w:tblGrid>
            <w:tr>
              <w:trPr>
                <w:trHeight w:val="56" w:hRule="atLeast"/>
              </w:trPr>
              <w:tc>
                <w:tcPr>
                  <w:tcW w:w="93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9D9D9"/>
                  <w:vAlign w:val="center"/>
                </w:tcPr>
                <w:p>
                  <w:pPr>
                    <w:pStyle w:val="a8"/>
                    <w:wordWrap/>
                    <w:jc w:val="center"/>
                    <w:spacing w:line="240" w:lineRule="auto"/>
                    <w:rPr>
                      <w:lang w:eastAsia="ko-K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lang w:eastAsia="ko-KR"/>
                      <w:b/>
                      <w:bCs/>
                      <w:sz w:val="16"/>
                      <w:szCs w:val="16"/>
                    </w:rPr>
                    <w:t>개인정보 수집</w:t>
                  </w:r>
                  <w:r>
                    <w:rPr>
                      <w:lang w:eastAsia="ko-KR"/>
                      <w:b/>
                      <w:bCs/>
                      <w:sz w:val="16"/>
                      <w:szCs w:val="16"/>
                    </w:rPr>
                    <w:t> · </w:t>
                  </w:r>
                  <w:r>
                    <w:rPr>
                      <w:lang w:eastAsia="ko-KR"/>
                      <w:b/>
                      <w:bCs/>
                      <w:sz w:val="16"/>
                      <w:szCs w:val="16"/>
                    </w:rPr>
                    <w:t>이용 동의서</w:t>
                  </w:r>
                </w:p>
              </w:tc>
            </w:tr>
            <w:tr>
              <w:trPr>
                <w:trHeight w:val="59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lang w:eastAsia="ko-KR"/>
                      <w:sz w:val="16"/>
                      <w:szCs w:val="16"/>
                    </w:rPr>
                  </w:pPr>
                  <w:r>
                    <w:rPr>
                      <w:lang w:eastAsia="ko-KR"/>
                      <w:sz w:val="16"/>
                      <w:szCs w:val="16"/>
                    </w:rPr>
                    <w:t>개인정보수집 및 이용목적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 xml:space="preserve">포켓클래스 LMS시스템 훈련생등록 및 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출결관리</w:t>
                  </w:r>
                </w:p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Hrd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-Net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  <w:spacing w:val="-4"/>
                    </w:rPr>
                    <w:t xml:space="preserve"> 행정지원시스템에 </w:t>
                  </w: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  <w:t xml:space="preserve">훈련생등록 및 </w:t>
                  </w: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  <w:t>출결관리</w:t>
                  </w:r>
                </w:p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  <w:t>훈련만족도 및 현장적용도 조사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lang w:eastAsia="ko-KR"/>
                      <w:sz w:val="16"/>
                      <w:szCs w:val="16"/>
                    </w:rPr>
                  </w:pPr>
                  <w:r>
                    <w:rPr>
                      <w:lang w:eastAsia="ko-KR"/>
                      <w:sz w:val="16"/>
                      <w:szCs w:val="16"/>
                    </w:rPr>
                    <w:t>수집하려는 개인정보의 항목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4"/>
                    </w:rPr>
                    <w:t>성명, 주소, 휴대폰번호, E-mail, 소속사업</w:t>
                  </w: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  <w:t>장, 주민등록번호 등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lang w:eastAsia="ko-KR"/>
                      <w:sz w:val="16"/>
                      <w:szCs w:val="16"/>
                    </w:rPr>
                  </w:pPr>
                  <w:r>
                    <w:rPr>
                      <w:lang w:eastAsia="ko-KR"/>
                      <w:sz w:val="16"/>
                      <w:szCs w:val="16"/>
                    </w:rPr>
                    <w:t xml:space="preserve">개인정보 보유 및 이용기간 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cs="맑은 고딕"/>
                      <w:sz w:val="16"/>
                      <w:szCs w:val="16"/>
                    </w:rPr>
                    <w:t>3년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pStyle w:val="a8"/>
            </w:pPr>
          </w:p>
          <w:tbl>
            <w:tblPr>
              <w:tblW w:w="0" w:type="auto"/>
              <w:tblInd w:w="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177"/>
              <w:gridCol w:w="6178"/>
            </w:tblGrid>
            <w:tr>
              <w:trPr>
                <w:trHeight w:val="56" w:hRule="atLeast"/>
              </w:trPr>
              <w:tc>
                <w:tcPr>
                  <w:tcW w:w="93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9D9D9"/>
                  <w:vAlign w:val="center"/>
                </w:tcPr>
                <w:p>
                  <w:pPr>
                    <w:pStyle w:val="a8"/>
                    <w:wordWrap/>
                    <w:jc w:val="center"/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개인정보의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제공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제공받는자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w w:val="96"/>
                      <w:sz w:val="16"/>
                      <w:szCs w:val="16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w w:val="96"/>
                      <w:sz w:val="16"/>
                      <w:szCs w:val="16"/>
                    </w:rPr>
                    <w:t>포켓클래스, 한국산업인력공단, 안전보건공단</w:t>
                  </w:r>
                </w:p>
              </w:tc>
            </w:tr>
            <w:tr>
              <w:trPr>
                <w:trHeight w:val="59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lang w:eastAsia="ko-KR"/>
                      <w:sz w:val="16"/>
                      <w:szCs w:val="16"/>
                    </w:rPr>
                  </w:pPr>
                  <w:r>
                    <w:rPr>
                      <w:lang w:eastAsia="ko-KR"/>
                      <w:sz w:val="16"/>
                      <w:szCs w:val="16"/>
                    </w:rPr>
                    <w:t xml:space="preserve">제공 </w:t>
                  </w:r>
                  <w:r>
                    <w:rPr>
                      <w:lang w:eastAsia="ko-KR"/>
                      <w:sz w:val="16"/>
                      <w:szCs w:val="16"/>
                    </w:rPr>
                    <w:t>받는자의</w:t>
                  </w:r>
                  <w:r>
                    <w:rPr>
                      <w:lang w:eastAsia="ko-KR"/>
                      <w:sz w:val="16"/>
                      <w:szCs w:val="16"/>
                    </w:rPr>
                    <w:t xml:space="preserve"> 이용목적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 xml:space="preserve">포켓클래스 LMS시스템 훈련생등록 및 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출결관리</w:t>
                  </w:r>
                </w:p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Hrd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</w:rPr>
                    <w:t>-Net</w:t>
                  </w:r>
                  <w:r>
                    <w:rPr>
                      <w:lang w:eastAsia="ko-KR"/>
                      <w:rFonts w:ascii="맑은 고딕" w:eastAsia="맑은 고딕" w:cs="맑은 고딕"/>
                      <w:w w:val="89"/>
                      <w:sz w:val="16"/>
                      <w:szCs w:val="16"/>
                      <w:spacing w:val="-4"/>
                    </w:rPr>
                    <w:t xml:space="preserve"> 행정지원시스템에 </w:t>
                  </w: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  <w:t xml:space="preserve">훈련생등록 및 </w:t>
                  </w: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  <w:t>출결관리</w:t>
                  </w:r>
                </w:p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  <w:spacing w:val="-3"/>
                    </w:rPr>
                    <w:t>훈련만족도 및 현장적용도 조사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제공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</w:pPr>
                  <w:r>
                    <w:rPr>
                      <w:lang w:eastAsia="ko-KR"/>
                      <w:rFonts w:ascii="맑은 고딕" w:eastAsia="맑은 고딕" w:cs="맑은 고딕"/>
                      <w:sz w:val="16"/>
                      <w:szCs w:val="16"/>
                    </w:rPr>
                    <w:t>성명, 주소, 휴대폰번호, E-mail, 소속사업장, 주민등록번호 등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3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>
                  <w:pPr>
                    <w:pStyle w:val="a8"/>
                    <w:wordWrap/>
                    <w:jc w:val="center"/>
                    <w:rPr>
                      <w:lang w:eastAsia="ko-KR"/>
                      <w:sz w:val="16"/>
                      <w:szCs w:val="16"/>
                    </w:rPr>
                  </w:pPr>
                  <w:r>
                    <w:rPr>
                      <w:lang w:eastAsia="ko-KR"/>
                      <w:sz w:val="16"/>
                      <w:szCs w:val="16"/>
                    </w:rPr>
                    <w:t>제공받는자의</w:t>
                  </w:r>
                  <w:r>
                    <w:rPr>
                      <w:lang w:eastAsia="ko-KR"/>
                      <w:sz w:val="16"/>
                      <w:szCs w:val="16"/>
                    </w:rPr>
                    <w:t xml:space="preserve"> 개인정보 보유 및 이용기간</w:t>
                  </w:r>
                </w:p>
              </w:tc>
              <w:tc>
                <w:tcPr>
                  <w:tcW w:w="6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cs="맑은 고딕"/>
                      <w:sz w:val="16"/>
                      <w:szCs w:val="16"/>
                    </w:rPr>
                    <w:t>3년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pStyle w:val="a8"/>
            </w:pPr>
          </w:p>
          <w:tbl>
            <w:tblPr>
              <w:tblW w:w="0" w:type="auto"/>
              <w:tblInd w:w="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6918"/>
              <w:gridCol w:w="1201"/>
              <w:gridCol w:w="1258"/>
            </w:tblGrid>
            <w:tr>
              <w:trPr>
                <w:trHeight w:val="56" w:hRule="atLeast"/>
              </w:trPr>
              <w:tc>
                <w:tcPr>
                  <w:tcW w:w="691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  <w:rPr>
                      <w:lang w:eastAsia="ko-KR"/>
                      <w:sz w:val="18"/>
                      <w:szCs w:val="18"/>
                    </w:rPr>
                  </w:pPr>
                  <w:r>
                    <w:rPr>
                      <w:lang w:eastAsia="ko-KR"/>
                      <w:sz w:val="18"/>
                      <w:szCs w:val="18"/>
                    </w:rPr>
                    <w:t xml:space="preserve">상기내용의 개인정보 </w:t>
                  </w:r>
                  <w:r>
                    <w:rPr>
                      <w:lang w:eastAsia="ko-KR"/>
                      <w:sz w:val="18"/>
                      <w:szCs w:val="18"/>
                    </w:rPr>
                    <w:t>수집ㆍ이용</w:t>
                  </w:r>
                  <w:r>
                    <w:rPr>
                      <w:lang w:eastAsia="ko-KR"/>
                      <w:sz w:val="18"/>
                      <w:szCs w:val="18"/>
                    </w:rPr>
                    <w:t xml:space="preserve"> 및 제 3자 제공에 동의하십니까?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</w:pPr>
                  <w:r>
                    <w:t></w:t>
                  </w:r>
                  <w:r>
                    <w:t xml:space="preserve"> </w:t>
                  </w:r>
                  <w:r>
                    <w:t>동의함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pStyle w:val="a8"/>
                  </w:pPr>
                  <w:r>
                    <w:t></w:t>
                  </w:r>
                  <w:r>
                    <w:t>동의안함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</w:tr>
    </w:tbl>
    <w:p>
      <w:pPr>
        <w:rPr>
          <w:sz w:val="2"/>
        </w:rPr>
      </w:pPr>
    </w:p>
    <w:p>
      <w:pPr>
        <w:pStyle w:val="a8"/>
        <w:wordWrap/>
        <w:rPr>
          <w:lang w:eastAsia="ko-KR"/>
          <w:rFonts/>
          <w:sz w:val="18"/>
          <w:szCs w:val="18"/>
          <w:rtl w:val="off"/>
        </w:rPr>
      </w:pPr>
    </w:p>
    <w:p>
      <w:pPr>
        <w:pStyle w:val="a8"/>
        <w:wordWrap/>
        <w:rPr>
          <w:lang w:eastAsia="ko-KR"/>
          <w:rFonts/>
          <w:sz w:val="18"/>
          <w:szCs w:val="18"/>
          <w:rtl w:val="off"/>
        </w:rPr>
      </w:pPr>
    </w:p>
    <w:p>
      <w:pPr>
        <w:pStyle w:val="a8"/>
        <w:wordWrap/>
        <w:rPr>
          <w:lang w:eastAsia="ko-KR"/>
          <w:rFonts/>
          <w:sz w:val="18"/>
          <w:szCs w:val="18"/>
          <w:rtl w:val="off"/>
        </w:rPr>
      </w:pPr>
    </w:p>
    <w:p>
      <w:pPr>
        <w:pStyle w:val="a8"/>
        <w:wordWrap/>
        <w:rPr>
          <w:lang w:eastAsia="ko-KR"/>
          <w:rFonts/>
          <w:sz w:val="18"/>
          <w:szCs w:val="18"/>
          <w:rtl w:val="off"/>
        </w:rPr>
      </w:pPr>
    </w:p>
    <w:p>
      <w:pPr>
        <w:pStyle w:val="a8"/>
        <w:wordWrap/>
        <w:rPr>
          <w:lang w:eastAsia="ko-KR"/>
          <w:rFonts/>
          <w:sz w:val="18"/>
          <w:szCs w:val="18"/>
          <w:rtl w:val="off"/>
        </w:rPr>
      </w:pPr>
    </w:p>
    <w:p>
      <w:pPr>
        <w:pStyle w:val="a8"/>
        <w:wordWrap/>
        <w:rPr>
          <w:lang w:eastAsia="ko-KR"/>
          <w:rFonts w:hint="eastAsia"/>
          <w:sz w:val="18"/>
          <w:szCs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80"/>
        <w:gridCol w:w="1080"/>
        <w:gridCol w:w="1080"/>
      </w:tblGrid>
      <w:tr>
        <w:trPr>
          <w:jc w:val="center"/>
          <w:trHeight w:val="5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right"/>
            </w:pPr>
            <w:r>
              <w:t>2026 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right"/>
            </w:pPr>
            <w:r>
              <w:t>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right"/>
            </w:pPr>
            <w:r>
              <w:t>일</w:t>
            </w:r>
          </w:p>
        </w:tc>
      </w:tr>
    </w:tbl>
    <w:p>
      <w:pPr>
        <w:rPr>
          <w:sz w:val="2"/>
        </w:rPr>
      </w:pP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  <w:commentRangeStart w:id="3"/>
      <w:commentRangeEnd w:id="3"/>
      <w:r>
        <w:commentReference w:id="3"/>
      </w: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</w:p>
    <w:p>
      <w:pPr>
        <w:pStyle w:val="a8"/>
        <w:ind w:left="340" w:hanging="340"/>
        <w:wordWrap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17"/>
        <w:gridCol w:w="2153"/>
        <w:gridCol w:w="681"/>
        <w:gridCol w:w="1021"/>
        <w:gridCol w:w="1417"/>
        <w:gridCol w:w="2209"/>
        <w:gridCol w:w="625"/>
      </w:tblGrid>
      <w:tr>
        <w:trPr>
          <w:jc w:val="center"/>
          <w:trHeight w:val="313" w:hRule="atLeast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“</w:t>
            </w:r>
            <w:r>
              <w:t>갑</w:t>
            </w:r>
            <w: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“</w:t>
            </w:r>
            <w:r>
              <w:t>을</w:t>
            </w:r>
            <w:r>
              <w:t>”</w:t>
            </w:r>
          </w:p>
        </w:tc>
      </w:tr>
      <w:tr>
        <w:trPr>
          <w:jc w:val="center"/>
          <w:trHeight w:val="313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회사명</w:t>
            </w:r>
            <w:r>
              <w:t>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훈련기관</w:t>
            </w:r>
            <w:r>
              <w:t>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㈜</w:t>
            </w:r>
            <w:r>
              <w:t>세종에듀</w:t>
            </w:r>
          </w:p>
        </w:tc>
      </w:tr>
      <w:tr>
        <w:trPr>
          <w:jc w:val="center"/>
          <w:trHeight w:val="313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주소</w:t>
            </w:r>
            <w:r>
              <w:t>:</w:t>
            </w:r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주소</w:t>
            </w:r>
            <w:r>
              <w:t>:</w:t>
            </w:r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rPr>
                <w:lang w:eastAsia="ko-KR"/>
              </w:rPr>
            </w:pPr>
            <w:r>
              <w:rPr>
                <w:lang w:eastAsia="ko-KR"/>
              </w:rPr>
              <w:t xml:space="preserve">세종시 </w:t>
            </w:r>
            <w:r>
              <w:rPr>
                <w:lang w:eastAsia="ko-KR"/>
              </w:rPr>
              <w:t>한누리대로</w:t>
            </w:r>
            <w:r>
              <w:rPr>
                <w:lang w:eastAsia="ko-KR"/>
              </w:rPr>
              <w:t xml:space="preserve"> 245, 5층 513호</w:t>
            </w:r>
          </w:p>
        </w:tc>
      </w:tr>
      <w:tr>
        <w:trPr>
          <w:jc w:val="center"/>
          <w:trHeight w:val="226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  <w:rPr>
                <w:lang w:eastAsia="ko-KR"/>
              </w:rPr>
            </w:pPr>
          </w:p>
        </w:tc>
        <w:tc>
          <w:tcPr>
            <w:tcW w:w="28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lang w:eastAsia="ko-KR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lang w:eastAsia="ko-K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  <w:rPr>
                <w:lang w:eastAsia="ko-KR"/>
              </w:rPr>
            </w:pPr>
          </w:p>
        </w:tc>
        <w:tc>
          <w:tcPr>
            <w:tcW w:w="2833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lang w:eastAsia="ko-KR"/>
              </w:rPr>
            </w:pPr>
          </w:p>
        </w:tc>
      </w:tr>
      <w:tr>
        <w:trPr>
          <w:jc w:val="center"/>
          <w:trHeight w:val="313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대표자</w:t>
            </w:r>
            <w:r>
              <w:t>: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rPr>
                <w:lang w:eastAsia="ko-KR"/>
                <w:rFonts w:hint="eastAsi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(인)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jc w:val="distribute"/>
            </w:pPr>
            <w:r>
              <w:t>대표자</w:t>
            </w:r>
            <w:r>
              <w:t>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조 대 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</w:pPr>
            <w:r>
              <w:t>(인)</w:t>
            </w:r>
          </w:p>
        </w:tc>
      </w:tr>
    </w:tbl>
    <w:p>
      <w:pPr>
        <w:rPr>
          <w:lang w:eastAsia="ko-KR"/>
        </w:rPr>
      </w:pPr>
    </w:p>
    <w:sectPr>
      <w:pgSz w:w="11906" w:h="16838"/>
      <w:pgMar w:top="1440" w:right="1080" w:bottom="1440" w:left="1080" w:header="851" w:footer="992" w:gutter="0"/>
      <w:cols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0" w:initials="user0">
    <w:p>
      <w:pPr>
        <w:pStyle w:val="ad"/>
        <w:rPr>
          <w:lang w:eastAsia="ko-KR"/>
        </w:rPr>
      </w:pPr>
      <w:r>
        <w:rPr>
          <w:lang w:eastAsia="ko-KR"/>
        </w:rPr>
        <w:t>해당 부분 작성</w:t>
      </w:r>
    </w:p>
  </w:comment>
  <w:comment w:id="2" w:author="user0" w:initials="user0">
    <w:p>
      <w:pPr>
        <w:pStyle w:val="ad"/>
        <w:rPr>
          <w:lang w:eastAsia="ko-KR"/>
        </w:rPr>
      </w:pPr>
      <w:r>
        <w:rPr>
          <w:lang w:eastAsia="ko-KR"/>
        </w:rPr>
        <w:t xml:space="preserve">해당부분은 [세종에듀]에서 작성하겠습니다. </w:t>
      </w:r>
    </w:p>
  </w:comment>
  <w:comment w:id="3" w:author="user0" w:initials="user0">
    <w:p>
      <w:pPr>
        <w:pStyle w:val="ad"/>
        <w:rPr>
          <w:lang w:eastAsia="ko-KR"/>
        </w:rPr>
      </w:pPr>
      <w:r>
        <w:rPr>
          <w:lang w:eastAsia="ko-KR"/>
        </w:rPr>
        <w:t>메일 보내실 때 한글 파일로 보내주세요.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2254628"/>
    <w:multiLevelType w:val="multilevel"/>
    <w:tmpl w:val="719cfc3c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/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3" w:qFormat="1"/>
    <w:lsdException w:name="Closing" w:semiHidden="1" w:unhideWhenUsed="1"/>
    <w:lsdException w:name="Signature" w:semiHidden="1" w:unhideWhenUsed="1"/>
    <w:lsdException w:name="Default Paragraph Font" w:uiPriority="22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 w:qFormat="1"/>
    <w:lsdException w:name="Emphasis" w:uiPriority="5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0" w:qFormat="1"/>
    <w:lsdException w:name="Table Theme" w:semiHidden="1" w:unhideWhenUsed="1"/>
    <w:lsdException w:name="Placeholder Text" w:uiPriority="137"/>
    <w:lsdException w:name="No Spacing" w:semiHidden="1"/>
    <w:lsdException w:name="Light Shading" w:uiPriority="1" w:qFormat="1"/>
    <w:lsdException w:name="Light List" w:uiPriority="150"/>
    <w:lsdException w:name="Light Grid" w:uiPriority="151"/>
    <w:lsdException w:name="Medium Shading 1" w:uiPriority="152"/>
    <w:lsdException w:name="Medium Shading 2" w:uiPriority="153"/>
    <w:lsdException w:name="Medium List 1" w:uiPriority="256"/>
    <w:lsdException w:name="Medium List 2" w:uiPriority="257"/>
    <w:lsdException w:name="Medium Grid 1" w:uiPriority="258"/>
    <w:lsdException w:name="Medium Grid 2" w:uiPriority="259"/>
    <w:lsdException w:name="Medium Grid 3" w:uiPriority="260"/>
    <w:lsdException w:name="Dark List" w:uiPriority="261"/>
    <w:lsdException w:name="Colorful Shading" w:uiPriority="274"/>
    <w:lsdException w:name="Colorful List" w:uiPriority="275"/>
    <w:lsdException w:name="Colorful Grid" w:uiPriority="276"/>
    <w:lsdException w:name="Light Shading Accent 1" w:uiPriority="277"/>
    <w:lsdException w:name="Light List Accent 1" w:uiPriority="150"/>
    <w:lsdException w:name="Light Grid Accent 1" w:uiPriority="151"/>
    <w:lsdException w:name="Medium Shading 1 Accent 1" w:uiPriority="152"/>
    <w:lsdException w:name="Medium Shading 2 Accent 1" w:uiPriority="153"/>
    <w:lsdException w:name="Medium List 1 Accent 1" w:uiPriority="256"/>
    <w:lsdException w:name="Revision" w:uiPriority="257"/>
    <w:lsdException w:name="Quote" w:uiPriority="82" w:qFormat="1"/>
    <w:lsdException w:name="Intense Quote" w:uiPriority="65" w:qFormat="1"/>
    <w:lsdException w:name="Medium List 2 Accent 1" w:uiPriority="72" w:qFormat="1"/>
    <w:lsdException w:name="Medium Grid 1 Accent 1" w:uiPriority="258"/>
    <w:lsdException w:name="Medium Grid 2 Accent 1" w:uiPriority="259"/>
    <w:lsdException w:name="Medium Grid 3 Accent 1" w:uiPriority="260"/>
    <w:lsdException w:name="Dark List Accent 1" w:uiPriority="261"/>
    <w:lsdException w:name="Colorful Shading Accent 1" w:uiPriority="274"/>
    <w:lsdException w:name="Colorful List Accent 1" w:uiPriority="275"/>
    <w:lsdException w:name="Colorful Grid Accent 1" w:uiPriority="276"/>
    <w:lsdException w:name="Light Shading Accent 2" w:uiPriority="277"/>
    <w:lsdException w:name="Light List Accent 2" w:uiPriority="150"/>
    <w:lsdException w:name="Light Grid Accent 2" w:uiPriority="151"/>
    <w:lsdException w:name="Medium Shading 1 Accent 2" w:uiPriority="152"/>
    <w:lsdException w:name="Medium Shading 2 Accent 2" w:uiPriority="153"/>
    <w:lsdException w:name="Medium List 1 Accent 2" w:uiPriority="256"/>
    <w:lsdException w:name="Medium List 2 Accent 2" w:uiPriority="257"/>
    <w:lsdException w:name="Medium Grid 1 Accent 2" w:uiPriority="258"/>
    <w:lsdException w:name="Medium Grid 2 Accent 2" w:uiPriority="259"/>
    <w:lsdException w:name="Medium Grid 3 Accent 2" w:uiPriority="260"/>
    <w:lsdException w:name="Dark List Accent 2" w:uiPriority="261"/>
    <w:lsdException w:name="Colorful Shading Accent 2" w:uiPriority="274"/>
    <w:lsdException w:name="Colorful List Accent 2" w:uiPriority="275"/>
    <w:lsdException w:name="Colorful Grid Accent 2" w:uiPriority="276"/>
    <w:lsdException w:name="Light Shading Accent 3" w:uiPriority="277"/>
    <w:lsdException w:name="Light List Accent 3" w:uiPriority="150"/>
    <w:lsdException w:name="Light Grid Accent 3" w:uiPriority="151"/>
    <w:lsdException w:name="Medium Shading 1 Accent 3" w:uiPriority="152"/>
    <w:lsdException w:name="Medium Shading 2 Accent 3" w:uiPriority="153"/>
    <w:lsdException w:name="Medium List 1 Accent 3" w:uiPriority="256"/>
    <w:lsdException w:name="Medium List 2 Accent 3" w:uiPriority="257"/>
    <w:lsdException w:name="Medium Grid 1 Accent 3" w:uiPriority="258"/>
    <w:lsdException w:name="Medium Grid 2 Accent 3" w:uiPriority="259"/>
    <w:lsdException w:name="Medium Grid 3 Accent 3" w:uiPriority="260"/>
    <w:lsdException w:name="Dark List Accent 3" w:uiPriority="261"/>
    <w:lsdException w:name="Colorful Shading Accent 3" w:uiPriority="274"/>
    <w:lsdException w:name="Colorful List Accent 3" w:uiPriority="275"/>
    <w:lsdException w:name="Colorful Grid Accent 3" w:uiPriority="276"/>
    <w:lsdException w:name="Light Shading Accent 4" w:uiPriority="277"/>
    <w:lsdException w:name="Light List Accent 4" w:uiPriority="150"/>
    <w:lsdException w:name="Light Grid Accent 4" w:uiPriority="151"/>
    <w:lsdException w:name="Medium Shading 1 Accent 4" w:uiPriority="152"/>
    <w:lsdException w:name="Medium Shading 2 Accent 4" w:uiPriority="153"/>
    <w:lsdException w:name="Medium List 1 Accent 4" w:uiPriority="256"/>
    <w:lsdException w:name="Medium List 2 Accent 4" w:uiPriority="257"/>
    <w:lsdException w:name="Medium Grid 1 Accent 4" w:uiPriority="258"/>
    <w:lsdException w:name="Medium Grid 2 Accent 4" w:uiPriority="259"/>
    <w:lsdException w:name="Medium Grid 3 Accent 4" w:uiPriority="260"/>
    <w:lsdException w:name="Dark List Accent 4" w:uiPriority="261"/>
    <w:lsdException w:name="Colorful Shading Accent 4" w:uiPriority="274"/>
    <w:lsdException w:name="Colorful List Accent 4" w:uiPriority="275"/>
    <w:lsdException w:name="Colorful Grid Accent 4" w:uiPriority="276"/>
    <w:lsdException w:name="Light Shading Accent 5" w:uiPriority="277"/>
    <w:lsdException w:name="Light List Accent 5" w:uiPriority="150"/>
    <w:lsdException w:name="Light Grid Accent 5" w:uiPriority="151"/>
    <w:lsdException w:name="Medium Shading 1 Accent 5" w:uiPriority="152"/>
    <w:lsdException w:name="Medium Shading 2 Accent 5" w:uiPriority="153"/>
    <w:lsdException w:name="Medium List 1 Accent 5" w:uiPriority="256"/>
    <w:lsdException w:name="Medium List 2 Accent 5" w:uiPriority="257"/>
    <w:lsdException w:name="Medium Grid 1 Accent 5" w:uiPriority="258"/>
    <w:lsdException w:name="Medium Grid 2 Accent 5" w:uiPriority="259"/>
    <w:lsdException w:name="Medium Grid 3 Accent 5" w:uiPriority="260"/>
    <w:lsdException w:name="Dark List Accent 5" w:uiPriority="261"/>
    <w:lsdException w:name="Colorful Shading Accent 5" w:uiPriority="274"/>
    <w:lsdException w:name="Colorful List Accent 5" w:uiPriority="275"/>
    <w:lsdException w:name="Colorful Grid Accent 5" w:uiPriority="276"/>
    <w:lsdException w:name="Light Shading Accent 6" w:uiPriority="277"/>
    <w:lsdException w:name="Light List Accent 6" w:uiPriority="150"/>
    <w:lsdException w:name="Light Grid Accent 6" w:uiPriority="151"/>
    <w:lsdException w:name="Medium Shading 1 Accent 6" w:uiPriority="152"/>
    <w:lsdException w:name="Medium Shading 2 Accent 6" w:uiPriority="153"/>
    <w:lsdException w:name="Medium List 1 Accent 6" w:uiPriority="256"/>
    <w:lsdException w:name="Medium List 2 Accent 6" w:uiPriority="257"/>
    <w:lsdException w:name="Medium Grid 1 Accent 6" w:uiPriority="258"/>
    <w:lsdException w:name="Medium Grid 2 Accent 6" w:uiPriority="259"/>
    <w:lsdException w:name="Medium Grid 3 Accent 6" w:uiPriority="260"/>
    <w:lsdException w:name="Dark List Accent 6" w:uiPriority="261"/>
    <w:lsdException w:name="Colorful Shading Accent 6" w:uiPriority="274"/>
    <w:lsdException w:name="Colorful List Accent 6" w:uiPriority="275"/>
    <w:lsdException w:name="Colorful Grid Accent 6" w:uiPriority="276"/>
    <w:lsdException w:name="Subtle Emphasis" w:uiPriority="277"/>
    <w:lsdException w:name="Intense Emphasis" w:uiPriority="37" w:qFormat="1"/>
    <w:lsdException w:name="Subtle Reference" w:uiPriority="51" w:qFormat="1"/>
    <w:lsdException w:name="Intense Reference" w:uiPriority="73" w:qFormat="1"/>
    <w:lsdException w:name="Book Title" w:uiPriority="80" w:qFormat="1"/>
    <w:lsdException w:name="Bibliography" w:uiPriority="81" w:qFormat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ind w:left="3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jc w:val="both"/>
      <w:numPr>
        <w:ilvl w:val="0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jc w:val="both"/>
      <w:numPr>
        <w:ilvl w:val="1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jc w:val="both"/>
      <w:numPr>
        <w:ilvl w:val="2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jc w:val="both"/>
      <w:numPr>
        <w:ilvl w:val="3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jc w:val="both"/>
      <w:numPr>
        <w:ilvl w:val="4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jc w:val="both"/>
      <w:numPr>
        <w:ilvl w:val="5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jc w:val="both"/>
      <w:numPr>
        <w:ilvl w:val="6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ind w:left="16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ind w:left="18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0">
    <w:name w:val="개요 10"/>
    <w:qFormat/>
    <w:pPr>
      <w:ind w:left="20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9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aa">
    <w:name w:val="머리말"/>
    <w:qFormat/>
    <w:pPr>
      <w:autoSpaceDE w:val="off"/>
      <w:autoSpaceDN w:val="off"/>
      <w:widowControl w:val="off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autoSpaceDE w:val="off"/>
      <w:autoSpaceDN w:val="off"/>
      <w:widowControl w:val="off"/>
    </w:pPr>
    <w:rPr>
      <w:rFonts w:ascii="함초롬돋움" w:eastAsia="함초롬돋움" w:hAnsi="Arial Unicode MS" w:cs="함초롬돋움"/>
      <w:color w:val="000000"/>
      <w:sz w:val="18"/>
      <w:szCs w:val="18"/>
      <w:spacing w:val="-4"/>
    </w:rPr>
  </w:style>
  <w:style w:type="paragraph" w:customStyle="1" w:styleId="ae">
    <w:name w:val="차례 제목"/>
    <w:qFormat/>
    <w:pPr>
      <w:autoSpaceDE w:val="off"/>
      <w:autoSpaceDN w:val="off"/>
      <w:widowControl w:val="off"/>
      <w:spacing w:after="60" w:before="24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ind w:left="22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ind w:left="44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12">
    <w:name w:val="캡션1"/>
    <w:qFormat/>
    <w:pPr>
      <w:autoSpaceDE w:val="off"/>
      <w:autoSpaceDN w:val="off"/>
      <w:widowControl w:val="off"/>
      <w:wordWrap w:val="off"/>
      <w:jc w:val="both"/>
      <w:spacing w:after="160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67">
    <w:name w:val="xl67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79">
    <w:name w:val="xl79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78">
    <w:name w:val="xl78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80">
    <w:name w:val="xl80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68">
    <w:name w:val="xl68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85">
    <w:name w:val="xl85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90">
    <w:name w:val="xl90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91">
    <w:name w:val="xl91"/>
    <w:qFormat/>
    <w:pPr>
      <w:autoSpaceDE w:val="off"/>
      <w:autoSpaceDN w:val="off"/>
      <w:widowControl w:val="off"/>
      <w:jc w:val="both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92">
    <w:name w:val="xl92"/>
    <w:qFormat/>
    <w:pPr>
      <w:autoSpaceDE w:val="off"/>
      <w:autoSpaceDN w:val="off"/>
      <w:widowControl w:val="off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84">
    <w:name w:val="xl84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87">
    <w:name w:val="xl87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75">
    <w:name w:val="xl75"/>
    <w:qFormat/>
    <w:pPr>
      <w:autoSpaceDE w:val="off"/>
      <w:autoSpaceDN w:val="off"/>
      <w:widowControl w:val="off"/>
      <w:jc w:val="both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76">
    <w:name w:val="xl76"/>
    <w:qFormat/>
    <w:pPr>
      <w:autoSpaceDE w:val="off"/>
      <w:autoSpaceDN w:val="off"/>
      <w:widowControl w:val="off"/>
      <w:jc w:val="both"/>
      <w:shd w:val="clear" w:color="auto" w:fill="FFFFFF"/>
      <w:textAlignment w:val="center"/>
    </w:pPr>
    <w:rPr>
      <w:rFonts w:ascii="돋움" w:eastAsia="돋움" w:hAnsi="Arial Unicode MS" w:cs="돋움"/>
      <w:color w:val="0000FF"/>
    </w:rPr>
  </w:style>
  <w:style w:type="paragraph" w:customStyle="1" w:styleId="xl97">
    <w:name w:val="xl97"/>
    <w:qFormat/>
    <w:pPr>
      <w:autoSpaceDE w:val="off"/>
      <w:autoSpaceDN w:val="off"/>
      <w:widowControl w:val="off"/>
      <w:jc w:val="right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customStyle="1" w:styleId="xl73">
    <w:name w:val="xl73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굴림체" w:eastAsia="굴림체" w:hAnsi="Arial Unicode MS" w:cs="굴림체"/>
      <w:color w:val="000000"/>
      <w:sz w:val="20"/>
      <w:szCs w:val="20"/>
    </w:rPr>
  </w:style>
  <w:style w:type="paragraph" w:styleId="af">
    <w:name w:val="annotation text"/>
    <w:uiPriority w:val="99"/>
    <w:basedOn w:val="a"/>
    <w:link w:val="Char1"/>
    <w:semiHidden/>
    <w:unhideWhenUsed/>
    <w:rPr>
      <w:sz w:val="20"/>
      <w:szCs w:val="20"/>
    </w:rPr>
  </w:style>
  <w:style w:type="character" w:customStyle="1" w:styleId="Char1">
    <w:name w:val="메모 텍스트 Char"/>
    <w:uiPriority w:val="99"/>
    <w:basedOn w:val="a0"/>
    <w:link w:val="af"/>
    <w:semiHidden/>
    <w:rPr>
      <w:sz w:val="20"/>
      <w:szCs w:val="20"/>
    </w:rPr>
  </w:style>
  <w:style w:type="character" w:styleId="af0">
    <w:name w:val="annotation reference"/>
    <w:uiPriority w:val="99"/>
    <w:basedOn w:val="a0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user0</cp:lastModifiedBy>
  <cp:revision>1</cp:revision>
  <dcterms:created xsi:type="dcterms:W3CDTF">2026-02-22T23:19:00Z</dcterms:created>
  <dcterms:modified xsi:type="dcterms:W3CDTF">2026-03-16T07:29:28Z</dcterms:modified>
  <cp:version>1100.0100.01</cp:version>
</cp:coreProperties>
</file>